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E2C00" w14:textId="4C717509" w:rsidR="000F21F0" w:rsidRPr="00874527" w:rsidRDefault="00A30950" w:rsidP="000F21F0">
      <w:pPr>
        <w:tabs>
          <w:tab w:val="left" w:pos="1241"/>
        </w:tabs>
        <w:bidi/>
        <w:spacing w:line="276" w:lineRule="auto"/>
        <w:contextualSpacing/>
        <w:jc w:val="center"/>
        <w:rPr>
          <w:rFonts w:ascii="IRNazanin" w:hAnsi="IRNazanin" w:cs="B Mitra"/>
          <w:b/>
          <w:bCs/>
          <w:sz w:val="28"/>
          <w:szCs w:val="28"/>
          <w:lang w:bidi="fa-IR"/>
        </w:rPr>
      </w:pPr>
      <w:r w:rsidRPr="00874527">
        <w:rPr>
          <w:rFonts w:cs="B Mitra"/>
          <w:noProof/>
        </w:rPr>
        <w:drawing>
          <wp:inline distT="0" distB="0" distL="0" distR="0" wp14:anchorId="04FECC32" wp14:editId="0F205B61">
            <wp:extent cx="1152525" cy="8477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9E60B" w14:textId="77777777" w:rsidR="0087600C" w:rsidRPr="00874527" w:rsidRDefault="0087600C" w:rsidP="00F21F7D">
      <w:pPr>
        <w:tabs>
          <w:tab w:val="left" w:pos="1241"/>
        </w:tabs>
        <w:bidi/>
        <w:spacing w:after="0" w:line="276" w:lineRule="auto"/>
        <w:jc w:val="center"/>
        <w:rPr>
          <w:rFonts w:ascii="IRNazanin" w:hAnsi="IRNazanin" w:cs="B Mitra"/>
          <w:b/>
          <w:bCs/>
          <w:sz w:val="28"/>
          <w:szCs w:val="28"/>
          <w:rtl/>
        </w:rPr>
      </w:pPr>
    </w:p>
    <w:p w14:paraId="70ACED79" w14:textId="4B836BB3" w:rsidR="000F21F0" w:rsidRDefault="000F21F0" w:rsidP="0087600C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after="0" w:line="276" w:lineRule="auto"/>
        <w:jc w:val="center"/>
        <w:rPr>
          <w:rFonts w:ascii="IRNazanin" w:hAnsi="IRNazanin" w:cs="B Mitra"/>
          <w:b/>
          <w:bCs/>
          <w:sz w:val="28"/>
          <w:szCs w:val="28"/>
        </w:rPr>
      </w:pPr>
      <w:r w:rsidRPr="00874527">
        <w:rPr>
          <w:rFonts w:ascii="IRNazanin" w:hAnsi="IRNazanin" w:cs="B Mitra"/>
          <w:b/>
          <w:bCs/>
          <w:sz w:val="28"/>
          <w:szCs w:val="28"/>
          <w:rtl/>
        </w:rPr>
        <w:t>دانشگاه علوم پزشکی کرمان</w:t>
      </w:r>
    </w:p>
    <w:p w14:paraId="0BC789EC" w14:textId="7BC92938" w:rsidR="00874527" w:rsidRPr="00874527" w:rsidRDefault="00874527" w:rsidP="00874527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after="0" w:line="276" w:lineRule="auto"/>
        <w:jc w:val="center"/>
        <w:rPr>
          <w:rFonts w:ascii="IRNazanin" w:hAnsi="IRNazanin" w:cs="B Mitra"/>
          <w:b/>
          <w:bCs/>
          <w:sz w:val="28"/>
          <w:szCs w:val="28"/>
          <w:rtl/>
          <w:lang w:bidi="fa-IR"/>
        </w:rPr>
      </w:pPr>
      <w:r>
        <w:rPr>
          <w:rFonts w:ascii="IRNazanin" w:hAnsi="IRNazanin" w:cs="B Mitra" w:hint="cs"/>
          <w:b/>
          <w:bCs/>
          <w:sz w:val="28"/>
          <w:szCs w:val="28"/>
          <w:rtl/>
          <w:lang w:bidi="fa-IR"/>
        </w:rPr>
        <w:t>دانشکده پرستاری ومامایی رازی</w:t>
      </w:r>
    </w:p>
    <w:p w14:paraId="698A2D99" w14:textId="69F25818" w:rsidR="00F3577B" w:rsidRDefault="00874527" w:rsidP="00874527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276" w:lineRule="auto"/>
        <w:contextualSpacing/>
        <w:jc w:val="center"/>
        <w:rPr>
          <w:rFonts w:ascii="IRNazanin" w:eastAsia="Arial" w:hAnsi="IRNazanin" w:cs="B Mitra"/>
          <w:b/>
          <w:bCs/>
          <w:kern w:val="3"/>
          <w:sz w:val="28"/>
          <w:szCs w:val="28"/>
          <w:rtl/>
        </w:rPr>
      </w:pPr>
      <w:r>
        <w:rPr>
          <w:rFonts w:ascii="IRNazanin" w:hAnsi="IRNazanin" w:cs="B Mitra" w:hint="cs"/>
          <w:b/>
          <w:bCs/>
          <w:sz w:val="28"/>
          <w:szCs w:val="28"/>
          <w:rtl/>
        </w:rPr>
        <w:t xml:space="preserve">عنوان </w:t>
      </w:r>
      <w:r w:rsidR="00F3577B" w:rsidRPr="00874527">
        <w:rPr>
          <w:rFonts w:ascii="IRNazanin" w:hAnsi="IRNazanin" w:cs="B Mitra" w:hint="cs"/>
          <w:b/>
          <w:bCs/>
          <w:sz w:val="28"/>
          <w:szCs w:val="28"/>
          <w:rtl/>
        </w:rPr>
        <w:t xml:space="preserve">طرح </w:t>
      </w:r>
      <w:r>
        <w:rPr>
          <w:rFonts w:ascii="IRNazanin" w:hAnsi="IRNazanin" w:cs="B Mitra" w:hint="cs"/>
          <w:b/>
          <w:bCs/>
          <w:sz w:val="28"/>
          <w:szCs w:val="28"/>
          <w:rtl/>
        </w:rPr>
        <w:t>:</w:t>
      </w:r>
      <w:r w:rsidR="00D514B1" w:rsidRPr="00874527">
        <w:rPr>
          <w:rFonts w:ascii="IRNazanin" w:eastAsia="Arial" w:hAnsi="IRNazanin" w:cs="B Mitra"/>
          <w:b/>
          <w:bCs/>
          <w:kern w:val="3"/>
          <w:sz w:val="28"/>
          <w:szCs w:val="28"/>
        </w:rPr>
        <w:t xml:space="preserve"> </w:t>
      </w:r>
      <w:r w:rsidRPr="00874527">
        <w:rPr>
          <w:rFonts w:ascii="IRNazanin" w:eastAsia="Arial" w:hAnsi="IRNazanin" w:cs="B Mitra" w:hint="cs"/>
          <w:b/>
          <w:bCs/>
          <w:kern w:val="3"/>
          <w:sz w:val="28"/>
          <w:szCs w:val="28"/>
          <w:rtl/>
        </w:rPr>
        <w:t>توانمند‌سازی</w:t>
      </w:r>
      <w:r w:rsidRPr="00874527">
        <w:rPr>
          <w:rFonts w:ascii="IRNazanin" w:eastAsia="Arial" w:hAnsi="IRNazanin" w:cs="B Mitra"/>
          <w:b/>
          <w:bCs/>
          <w:kern w:val="3"/>
          <w:sz w:val="28"/>
          <w:szCs w:val="28"/>
          <w:rtl/>
        </w:rPr>
        <w:t xml:space="preserve"> </w:t>
      </w:r>
      <w:r w:rsidRPr="00874527">
        <w:rPr>
          <w:rFonts w:ascii="IRNazanin" w:eastAsia="Arial" w:hAnsi="IRNazanin" w:cs="B Mitra" w:hint="cs"/>
          <w:b/>
          <w:bCs/>
          <w:kern w:val="3"/>
          <w:sz w:val="28"/>
          <w:szCs w:val="28"/>
          <w:rtl/>
        </w:rPr>
        <w:t>روانشناختی</w:t>
      </w:r>
      <w:r w:rsidRPr="00874527">
        <w:rPr>
          <w:rFonts w:ascii="IRNazanin" w:eastAsia="Arial" w:hAnsi="IRNazanin" w:cs="B Mitra"/>
          <w:b/>
          <w:bCs/>
          <w:kern w:val="3"/>
          <w:sz w:val="28"/>
          <w:szCs w:val="28"/>
          <w:rtl/>
        </w:rPr>
        <w:t xml:space="preserve"> </w:t>
      </w:r>
      <w:r w:rsidRPr="00874527">
        <w:rPr>
          <w:rFonts w:ascii="IRNazanin" w:eastAsia="Arial" w:hAnsi="IRNazanin" w:cs="B Mitra" w:hint="cs"/>
          <w:b/>
          <w:bCs/>
          <w:kern w:val="3"/>
          <w:sz w:val="28"/>
          <w:szCs w:val="28"/>
          <w:rtl/>
        </w:rPr>
        <w:t>با</w:t>
      </w:r>
      <w:r w:rsidRPr="00874527">
        <w:rPr>
          <w:rFonts w:ascii="IRNazanin" w:eastAsia="Arial" w:hAnsi="IRNazanin" w:cs="B Mitra"/>
          <w:b/>
          <w:bCs/>
          <w:kern w:val="3"/>
          <w:sz w:val="28"/>
          <w:szCs w:val="28"/>
          <w:rtl/>
        </w:rPr>
        <w:t xml:space="preserve"> </w:t>
      </w:r>
      <w:r w:rsidRPr="00874527">
        <w:rPr>
          <w:rFonts w:ascii="IRNazanin" w:eastAsia="Arial" w:hAnsi="IRNazanin" w:cs="B Mitra" w:hint="cs"/>
          <w:b/>
          <w:bCs/>
          <w:kern w:val="3"/>
          <w:sz w:val="28"/>
          <w:szCs w:val="28"/>
          <w:rtl/>
        </w:rPr>
        <w:t>سلامت</w:t>
      </w:r>
      <w:r w:rsidRPr="00874527">
        <w:rPr>
          <w:rFonts w:ascii="IRNazanin" w:eastAsia="Arial" w:hAnsi="IRNazanin" w:cs="B Mitra"/>
          <w:b/>
          <w:bCs/>
          <w:kern w:val="3"/>
          <w:sz w:val="28"/>
          <w:szCs w:val="28"/>
          <w:rtl/>
        </w:rPr>
        <w:t xml:space="preserve"> </w:t>
      </w:r>
      <w:r w:rsidRPr="00874527">
        <w:rPr>
          <w:rFonts w:ascii="IRNazanin" w:eastAsia="Arial" w:hAnsi="IRNazanin" w:cs="B Mitra" w:hint="cs"/>
          <w:b/>
          <w:bCs/>
          <w:kern w:val="3"/>
          <w:sz w:val="28"/>
          <w:szCs w:val="28"/>
          <w:rtl/>
        </w:rPr>
        <w:t>و</w:t>
      </w:r>
      <w:r w:rsidRPr="00874527">
        <w:rPr>
          <w:rFonts w:ascii="IRNazanin" w:eastAsia="Arial" w:hAnsi="IRNazanin" w:cs="B Mitra"/>
          <w:b/>
          <w:bCs/>
          <w:kern w:val="3"/>
          <w:sz w:val="28"/>
          <w:szCs w:val="28"/>
          <w:rtl/>
        </w:rPr>
        <w:t xml:space="preserve"> </w:t>
      </w:r>
      <w:r w:rsidRPr="00874527">
        <w:rPr>
          <w:rFonts w:ascii="IRNazanin" w:eastAsia="Arial" w:hAnsi="IRNazanin" w:cs="B Mitra" w:hint="cs"/>
          <w:b/>
          <w:bCs/>
          <w:kern w:val="3"/>
          <w:sz w:val="28"/>
          <w:szCs w:val="28"/>
          <w:rtl/>
        </w:rPr>
        <w:t>تعهد</w:t>
      </w:r>
      <w:r w:rsidRPr="00874527">
        <w:rPr>
          <w:rFonts w:ascii="IRNazanin" w:eastAsia="Arial" w:hAnsi="IRNazanin" w:cs="B Mitra"/>
          <w:b/>
          <w:bCs/>
          <w:kern w:val="3"/>
          <w:sz w:val="28"/>
          <w:szCs w:val="28"/>
          <w:rtl/>
        </w:rPr>
        <w:t xml:space="preserve"> </w:t>
      </w:r>
      <w:r w:rsidRPr="00874527">
        <w:rPr>
          <w:rFonts w:ascii="IRNazanin" w:eastAsia="Arial" w:hAnsi="IRNazanin" w:cs="B Mitra" w:hint="cs"/>
          <w:b/>
          <w:bCs/>
          <w:kern w:val="3"/>
          <w:sz w:val="28"/>
          <w:szCs w:val="28"/>
          <w:rtl/>
        </w:rPr>
        <w:t>سازمانی</w:t>
      </w:r>
      <w:r w:rsidRPr="00874527">
        <w:rPr>
          <w:rFonts w:ascii="IRNazanin" w:eastAsia="Arial" w:hAnsi="IRNazanin" w:cs="B Mitra"/>
          <w:b/>
          <w:bCs/>
          <w:kern w:val="3"/>
          <w:sz w:val="28"/>
          <w:szCs w:val="28"/>
          <w:rtl/>
        </w:rPr>
        <w:t xml:space="preserve"> </w:t>
      </w:r>
      <w:r w:rsidRPr="00874527">
        <w:rPr>
          <w:rFonts w:ascii="IRNazanin" w:eastAsia="Arial" w:hAnsi="IRNazanin" w:cs="B Mitra" w:hint="cs"/>
          <w:b/>
          <w:bCs/>
          <w:kern w:val="3"/>
          <w:sz w:val="28"/>
          <w:szCs w:val="28"/>
          <w:rtl/>
        </w:rPr>
        <w:t>پرستاران</w:t>
      </w:r>
      <w:r w:rsidRPr="00874527">
        <w:rPr>
          <w:rFonts w:ascii="IRNazanin" w:eastAsia="Arial" w:hAnsi="IRNazanin" w:cs="B Mitra"/>
          <w:b/>
          <w:bCs/>
          <w:kern w:val="3"/>
          <w:sz w:val="28"/>
          <w:szCs w:val="28"/>
          <w:rtl/>
        </w:rPr>
        <w:t xml:space="preserve"> </w:t>
      </w:r>
      <w:r w:rsidRPr="00874527">
        <w:rPr>
          <w:rFonts w:ascii="IRNazanin" w:eastAsia="Arial" w:hAnsi="IRNazanin" w:cs="B Mitra" w:hint="cs"/>
          <w:b/>
          <w:bCs/>
          <w:kern w:val="3"/>
          <w:sz w:val="28"/>
          <w:szCs w:val="28"/>
          <w:rtl/>
        </w:rPr>
        <w:t>شاغل</w:t>
      </w:r>
      <w:r w:rsidRPr="00874527">
        <w:rPr>
          <w:rFonts w:ascii="IRNazanin" w:eastAsia="Arial" w:hAnsi="IRNazanin" w:cs="B Mitra"/>
          <w:b/>
          <w:bCs/>
          <w:kern w:val="3"/>
          <w:sz w:val="28"/>
          <w:szCs w:val="28"/>
          <w:rtl/>
        </w:rPr>
        <w:t xml:space="preserve"> </w:t>
      </w:r>
      <w:r w:rsidRPr="00874527">
        <w:rPr>
          <w:rFonts w:ascii="IRNazanin" w:eastAsia="Arial" w:hAnsi="IRNazanin" w:cs="B Mitra" w:hint="cs"/>
          <w:b/>
          <w:bCs/>
          <w:kern w:val="3"/>
          <w:sz w:val="28"/>
          <w:szCs w:val="28"/>
          <w:rtl/>
        </w:rPr>
        <w:t>در</w:t>
      </w:r>
      <w:r w:rsidRPr="00874527">
        <w:rPr>
          <w:rFonts w:ascii="IRNazanin" w:eastAsia="Arial" w:hAnsi="IRNazanin" w:cs="B Mitra"/>
          <w:b/>
          <w:bCs/>
          <w:kern w:val="3"/>
          <w:sz w:val="28"/>
          <w:szCs w:val="28"/>
          <w:rtl/>
        </w:rPr>
        <w:t xml:space="preserve"> </w:t>
      </w:r>
      <w:r w:rsidRPr="00874527">
        <w:rPr>
          <w:rFonts w:ascii="IRNazanin" w:eastAsia="Arial" w:hAnsi="IRNazanin" w:cs="B Mitra" w:hint="cs"/>
          <w:b/>
          <w:bCs/>
          <w:kern w:val="3"/>
          <w:sz w:val="28"/>
          <w:szCs w:val="28"/>
          <w:rtl/>
        </w:rPr>
        <w:t>بیمارستان‌</w:t>
      </w:r>
      <w:r w:rsidRPr="00874527">
        <w:rPr>
          <w:rFonts w:ascii="IRNazanin" w:eastAsia="Arial" w:hAnsi="IRNazanin" w:cs="B Mitra"/>
          <w:b/>
          <w:bCs/>
          <w:kern w:val="3"/>
          <w:sz w:val="28"/>
          <w:szCs w:val="28"/>
          <w:rtl/>
        </w:rPr>
        <w:t xml:space="preserve"> </w:t>
      </w:r>
      <w:r w:rsidRPr="00874527">
        <w:rPr>
          <w:rFonts w:ascii="IRNazanin" w:eastAsia="Arial" w:hAnsi="IRNazanin" w:cs="B Mitra" w:hint="cs"/>
          <w:b/>
          <w:bCs/>
          <w:kern w:val="3"/>
          <w:sz w:val="28"/>
          <w:szCs w:val="28"/>
          <w:rtl/>
        </w:rPr>
        <w:t>پیامبر</w:t>
      </w:r>
      <w:r w:rsidRPr="00874527">
        <w:rPr>
          <w:rFonts w:ascii="IRNazanin" w:eastAsia="Arial" w:hAnsi="IRNazanin" w:cs="B Mitra"/>
          <w:b/>
          <w:bCs/>
          <w:kern w:val="3"/>
          <w:sz w:val="28"/>
          <w:szCs w:val="28"/>
          <w:rtl/>
        </w:rPr>
        <w:t xml:space="preserve"> </w:t>
      </w:r>
      <w:r w:rsidRPr="00874527">
        <w:rPr>
          <w:rFonts w:ascii="IRNazanin" w:eastAsia="Arial" w:hAnsi="IRNazanin" w:cs="B Mitra" w:hint="cs"/>
          <w:b/>
          <w:bCs/>
          <w:kern w:val="3"/>
          <w:sz w:val="28"/>
          <w:szCs w:val="28"/>
          <w:rtl/>
        </w:rPr>
        <w:t>اعظم</w:t>
      </w:r>
      <w:r w:rsidRPr="00874527">
        <w:rPr>
          <w:rFonts w:ascii="IRNazanin" w:eastAsia="Arial" w:hAnsi="IRNazanin" w:cs="B Mitra"/>
          <w:b/>
          <w:bCs/>
          <w:kern w:val="3"/>
          <w:sz w:val="28"/>
          <w:szCs w:val="28"/>
          <w:rtl/>
        </w:rPr>
        <w:t xml:space="preserve"> </w:t>
      </w:r>
      <w:r w:rsidRPr="00874527">
        <w:rPr>
          <w:rFonts w:ascii="IRNazanin" w:eastAsia="Arial" w:hAnsi="IRNazanin" w:cs="B Mitra" w:hint="cs"/>
          <w:b/>
          <w:bCs/>
          <w:kern w:val="3"/>
          <w:sz w:val="28"/>
          <w:szCs w:val="28"/>
          <w:rtl/>
        </w:rPr>
        <w:t>کرمان</w:t>
      </w:r>
      <w:r w:rsidRPr="00874527">
        <w:rPr>
          <w:rFonts w:ascii="IRNazanin" w:eastAsia="Arial" w:hAnsi="IRNazanin" w:cs="B Mitra"/>
          <w:b/>
          <w:bCs/>
          <w:kern w:val="3"/>
          <w:sz w:val="28"/>
          <w:szCs w:val="28"/>
          <w:rtl/>
        </w:rPr>
        <w:t xml:space="preserve"> </w:t>
      </w:r>
      <w:r w:rsidRPr="00874527">
        <w:rPr>
          <w:rFonts w:ascii="IRNazanin" w:eastAsia="Arial" w:hAnsi="IRNazanin" w:cs="B Mitra" w:hint="cs"/>
          <w:b/>
          <w:bCs/>
          <w:kern w:val="3"/>
          <w:sz w:val="28"/>
          <w:szCs w:val="28"/>
          <w:rtl/>
        </w:rPr>
        <w:t>در</w:t>
      </w:r>
      <w:r w:rsidRPr="00874527">
        <w:rPr>
          <w:rFonts w:ascii="IRNazanin" w:eastAsia="Arial" w:hAnsi="IRNazanin" w:cs="B Mitra"/>
          <w:b/>
          <w:bCs/>
          <w:kern w:val="3"/>
          <w:sz w:val="28"/>
          <w:szCs w:val="28"/>
          <w:rtl/>
        </w:rPr>
        <w:t xml:space="preserve"> </w:t>
      </w:r>
      <w:r w:rsidRPr="00874527">
        <w:rPr>
          <w:rFonts w:ascii="IRNazanin" w:eastAsia="Arial" w:hAnsi="IRNazanin" w:cs="B Mitra" w:hint="cs"/>
          <w:b/>
          <w:bCs/>
          <w:kern w:val="3"/>
          <w:sz w:val="28"/>
          <w:szCs w:val="28"/>
          <w:rtl/>
        </w:rPr>
        <w:t>سال</w:t>
      </w:r>
      <w:r w:rsidRPr="00874527">
        <w:rPr>
          <w:rFonts w:ascii="IRNazanin" w:eastAsia="Arial" w:hAnsi="IRNazanin" w:cs="B Mitra"/>
          <w:b/>
          <w:bCs/>
          <w:kern w:val="3"/>
          <w:sz w:val="28"/>
          <w:szCs w:val="28"/>
          <w:rtl/>
        </w:rPr>
        <w:t xml:space="preserve"> 1400</w:t>
      </w:r>
    </w:p>
    <w:p w14:paraId="197D5A6D" w14:textId="19CCB30F" w:rsidR="00874527" w:rsidRPr="00874527" w:rsidRDefault="00874527" w:rsidP="00874527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276" w:lineRule="auto"/>
        <w:contextualSpacing/>
        <w:jc w:val="center"/>
        <w:rPr>
          <w:rFonts w:ascii="IRNazanin" w:eastAsia="Arial" w:hAnsi="IRNazanin" w:cs="B Mitra"/>
          <w:b/>
          <w:bCs/>
          <w:kern w:val="3"/>
          <w:sz w:val="28"/>
          <w:szCs w:val="28"/>
          <w:rtl/>
        </w:rPr>
      </w:pPr>
      <w:r w:rsidRPr="00874527">
        <w:rPr>
          <w:rFonts w:ascii="IRNazanin" w:eastAsia="Arial" w:hAnsi="IRNazanin" w:cs="B Mitra"/>
          <w:b/>
          <w:bCs/>
          <w:kern w:val="3"/>
          <w:sz w:val="28"/>
          <w:szCs w:val="28"/>
          <w:rtl/>
        </w:rPr>
        <w:t xml:space="preserve"> ( </w:t>
      </w:r>
      <w:r w:rsidRPr="00874527">
        <w:rPr>
          <w:rFonts w:ascii="IRNazanin" w:eastAsia="Arial" w:hAnsi="IRNazanin" w:cs="B Mitra" w:hint="cs"/>
          <w:b/>
          <w:bCs/>
          <w:kern w:val="3"/>
          <w:sz w:val="28"/>
          <w:szCs w:val="28"/>
          <w:rtl/>
        </w:rPr>
        <w:t>شماره</w:t>
      </w:r>
      <w:r w:rsidRPr="00874527">
        <w:rPr>
          <w:rFonts w:ascii="IRNazanin" w:eastAsia="Arial" w:hAnsi="IRNazanin" w:cs="B Mitra"/>
          <w:b/>
          <w:bCs/>
          <w:kern w:val="3"/>
          <w:sz w:val="28"/>
          <w:szCs w:val="28"/>
          <w:rtl/>
        </w:rPr>
        <w:t xml:space="preserve">  99001128 </w:t>
      </w:r>
      <w:r w:rsidRPr="00874527">
        <w:rPr>
          <w:rFonts w:ascii="IRNazanin" w:eastAsia="Arial" w:hAnsi="IRNazanin" w:cs="B Mitra" w:hint="cs"/>
          <w:b/>
          <w:bCs/>
          <w:kern w:val="3"/>
          <w:sz w:val="28"/>
          <w:szCs w:val="28"/>
          <w:rtl/>
        </w:rPr>
        <w:t>و</w:t>
      </w:r>
      <w:r w:rsidRPr="00874527">
        <w:rPr>
          <w:rFonts w:ascii="IRNazanin" w:eastAsia="Arial" w:hAnsi="IRNazanin" w:cs="B Mitra"/>
          <w:b/>
          <w:bCs/>
          <w:kern w:val="3"/>
          <w:sz w:val="28"/>
          <w:szCs w:val="28"/>
          <w:rtl/>
        </w:rPr>
        <w:t xml:space="preserve">  </w:t>
      </w:r>
      <w:r w:rsidRPr="00874527">
        <w:rPr>
          <w:rFonts w:ascii="IRNazanin" w:eastAsia="Arial" w:hAnsi="IRNazanin" w:cs="B Mitra" w:hint="cs"/>
          <w:b/>
          <w:bCs/>
          <w:kern w:val="3"/>
          <w:sz w:val="28"/>
          <w:szCs w:val="28"/>
          <w:rtl/>
        </w:rPr>
        <w:t>کد</w:t>
      </w:r>
      <w:r w:rsidRPr="00874527">
        <w:rPr>
          <w:rFonts w:ascii="IRNazanin" w:eastAsia="Arial" w:hAnsi="IRNazanin" w:cs="B Mitra"/>
          <w:b/>
          <w:bCs/>
          <w:kern w:val="3"/>
          <w:sz w:val="28"/>
          <w:szCs w:val="28"/>
          <w:rtl/>
        </w:rPr>
        <w:t xml:space="preserve"> </w:t>
      </w:r>
      <w:r w:rsidRPr="00874527">
        <w:rPr>
          <w:rFonts w:ascii="IRNazanin" w:eastAsia="Arial" w:hAnsi="IRNazanin" w:cs="B Mitra" w:hint="cs"/>
          <w:b/>
          <w:bCs/>
          <w:kern w:val="3"/>
          <w:sz w:val="28"/>
          <w:szCs w:val="28"/>
          <w:rtl/>
        </w:rPr>
        <w:t>اخلاق</w:t>
      </w:r>
      <w:r w:rsidRPr="00874527">
        <w:rPr>
          <w:rFonts w:ascii="IRNazanin" w:eastAsia="Arial" w:hAnsi="IRNazanin" w:cs="B Mitra"/>
          <w:b/>
          <w:bCs/>
          <w:kern w:val="3"/>
          <w:sz w:val="28"/>
          <w:szCs w:val="28"/>
          <w:rtl/>
        </w:rPr>
        <w:t xml:space="preserve"> </w:t>
      </w:r>
      <w:r w:rsidRPr="00874527">
        <w:rPr>
          <w:rFonts w:ascii="IRNazanin" w:eastAsia="Arial" w:hAnsi="IRNazanin" w:cs="B Mitra"/>
          <w:b/>
          <w:bCs/>
          <w:kern w:val="3"/>
          <w:sz w:val="28"/>
          <w:szCs w:val="28"/>
        </w:rPr>
        <w:t>IR.KMU.REC.1399.682</w:t>
      </w:r>
      <w:r w:rsidRPr="00874527">
        <w:rPr>
          <w:rFonts w:ascii="IRNazanin" w:eastAsia="Arial" w:hAnsi="IRNazanin" w:cs="B Mitra"/>
          <w:b/>
          <w:bCs/>
          <w:kern w:val="3"/>
          <w:sz w:val="28"/>
          <w:szCs w:val="28"/>
          <w:rtl/>
        </w:rPr>
        <w:t>)</w:t>
      </w:r>
    </w:p>
    <w:p w14:paraId="532BB3A8" w14:textId="2CA36EDD" w:rsidR="000F21F0" w:rsidRPr="00874527" w:rsidRDefault="000F21F0" w:rsidP="00F3577B">
      <w:pPr>
        <w:tabs>
          <w:tab w:val="left" w:pos="1241"/>
        </w:tabs>
        <w:bidi/>
        <w:spacing w:line="276" w:lineRule="auto"/>
        <w:contextualSpacing/>
        <w:rPr>
          <w:rFonts w:ascii="IRNazanin" w:eastAsia="Arial" w:hAnsi="IRNazanin" w:cs="B Mitra"/>
          <w:b/>
          <w:bCs/>
          <w:kern w:val="3"/>
          <w:sz w:val="28"/>
          <w:szCs w:val="28"/>
          <w:rtl/>
        </w:rPr>
      </w:pPr>
    </w:p>
    <w:p w14:paraId="5747369B" w14:textId="17E770EB" w:rsidR="000F21F0" w:rsidRPr="00874527" w:rsidRDefault="00F21F7D" w:rsidP="00874527">
      <w:pPr>
        <w:tabs>
          <w:tab w:val="left" w:pos="1241"/>
        </w:tabs>
        <w:bidi/>
        <w:spacing w:line="276" w:lineRule="auto"/>
        <w:contextualSpacing/>
        <w:jc w:val="center"/>
        <w:rPr>
          <w:rFonts w:ascii="IRNazanin" w:hAnsi="IRNazanin" w:cs="B Mitra"/>
          <w:b/>
          <w:bCs/>
          <w:sz w:val="28"/>
          <w:szCs w:val="28"/>
          <w:rtl/>
        </w:rPr>
      </w:pPr>
      <w:r w:rsidRPr="00874527">
        <w:rPr>
          <w:rFonts w:ascii="IRNazanin" w:hAnsi="IRNazanin" w:cs="B Mitra" w:hint="cs"/>
          <w:b/>
          <w:bCs/>
          <w:sz w:val="28"/>
          <w:szCs w:val="28"/>
          <w:rtl/>
        </w:rPr>
        <w:t>مجری و همکاران:</w:t>
      </w:r>
      <w:r w:rsidRPr="00650F36">
        <w:rPr>
          <w:rFonts w:ascii="IRNazanin" w:hAnsi="IRNazanin" w:cs="B Mitra" w:hint="cs"/>
          <w:b/>
          <w:bCs/>
          <w:sz w:val="28"/>
          <w:szCs w:val="28"/>
          <w:rtl/>
        </w:rPr>
        <w:t xml:space="preserve"> </w:t>
      </w:r>
      <w:r w:rsidR="00874527" w:rsidRPr="00650F36">
        <w:rPr>
          <w:rFonts w:ascii="IRNazanin" w:hAnsi="IRNazanin" w:cs="B Mitra" w:hint="cs"/>
          <w:b/>
          <w:bCs/>
          <w:sz w:val="28"/>
          <w:szCs w:val="28"/>
          <w:rtl/>
        </w:rPr>
        <w:t>دکتر  صدیقه خدابنده ،</w:t>
      </w:r>
      <w:r w:rsidR="000F21F0" w:rsidRPr="00874527">
        <w:rPr>
          <w:rFonts w:ascii="IRNazanin" w:hAnsi="IRNazanin" w:cs="B Mitra"/>
          <w:b/>
          <w:bCs/>
          <w:sz w:val="28"/>
          <w:szCs w:val="28"/>
          <w:rtl/>
        </w:rPr>
        <w:t>دکتر جمیله فرخ</w:t>
      </w:r>
      <w:r w:rsidR="000F21F0" w:rsidRPr="00874527">
        <w:rPr>
          <w:rFonts w:ascii="IRNazanin" w:hAnsi="IRNazanin" w:cs="B Mitra"/>
          <w:b/>
          <w:bCs/>
          <w:sz w:val="28"/>
          <w:szCs w:val="28"/>
        </w:rPr>
        <w:t xml:space="preserve"> </w:t>
      </w:r>
      <w:r w:rsidR="00874527">
        <w:rPr>
          <w:rFonts w:ascii="IRNazanin" w:hAnsi="IRNazanin" w:cs="B Mitra"/>
          <w:b/>
          <w:bCs/>
          <w:sz w:val="28"/>
          <w:szCs w:val="28"/>
          <w:rtl/>
        </w:rPr>
        <w:softHyphen/>
        <w:t>زادیان</w:t>
      </w:r>
      <w:r w:rsidR="00874527">
        <w:rPr>
          <w:rFonts w:ascii="IRNazanin" w:hAnsi="IRNazanin" w:cs="B Mitra" w:hint="cs"/>
          <w:b/>
          <w:bCs/>
          <w:sz w:val="28"/>
          <w:szCs w:val="28"/>
          <w:rtl/>
        </w:rPr>
        <w:t>،</w:t>
      </w:r>
      <w:r w:rsidR="000F21F0" w:rsidRPr="00874527">
        <w:rPr>
          <w:rFonts w:ascii="IRNazanin" w:hAnsi="IRNazanin" w:cs="B Mitra"/>
          <w:b/>
          <w:bCs/>
          <w:sz w:val="28"/>
          <w:szCs w:val="28"/>
          <w:rtl/>
        </w:rPr>
        <w:t xml:space="preserve"> </w:t>
      </w:r>
      <w:r w:rsidR="00874527">
        <w:rPr>
          <w:rFonts w:ascii="IRNazanin" w:hAnsi="IRNazanin" w:cs="B Mitra" w:hint="cs"/>
          <w:b/>
          <w:bCs/>
          <w:sz w:val="28"/>
          <w:szCs w:val="28"/>
          <w:rtl/>
        </w:rPr>
        <w:t>زهرا صادقی</w:t>
      </w:r>
    </w:p>
    <w:p w14:paraId="1631241F" w14:textId="112A81A4" w:rsidR="00F21F7D" w:rsidRPr="00874527" w:rsidRDefault="0087600C" w:rsidP="0087600C">
      <w:pPr>
        <w:tabs>
          <w:tab w:val="left" w:pos="1241"/>
        </w:tabs>
        <w:bidi/>
        <w:spacing w:line="276" w:lineRule="auto"/>
        <w:contextualSpacing/>
        <w:rPr>
          <w:rFonts w:ascii="IRNazanin" w:hAnsi="IRNazanin" w:cs="B Mitra"/>
          <w:b/>
          <w:bCs/>
          <w:sz w:val="28"/>
          <w:szCs w:val="28"/>
          <w:rtl/>
        </w:rPr>
      </w:pPr>
      <w:r w:rsidRPr="00874527">
        <w:rPr>
          <w:rFonts w:ascii="IRNazanin" w:hAnsi="IRNazanin" w:cs="B Mitra" w:hint="cs"/>
          <w:b/>
          <w:bCs/>
          <w:sz w:val="28"/>
          <w:szCs w:val="28"/>
          <w:rtl/>
        </w:rPr>
        <w:t>خلاصه روند اجرای</w:t>
      </w:r>
      <w:r w:rsidR="005D420E">
        <w:rPr>
          <w:rFonts w:ascii="IRNazanin" w:hAnsi="IRNazanin" w:cs="B Mitra" w:hint="cs"/>
          <w:b/>
          <w:bCs/>
          <w:sz w:val="28"/>
          <w:szCs w:val="28"/>
          <w:rtl/>
        </w:rPr>
        <w:t>ی</w:t>
      </w:r>
    </w:p>
    <w:p w14:paraId="6206CA6C" w14:textId="26BC19CA" w:rsidR="000F21F0" w:rsidRPr="005D420E" w:rsidRDefault="00C05BFC" w:rsidP="00874527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360" w:lineRule="auto"/>
        <w:contextualSpacing/>
        <w:rPr>
          <w:rFonts w:ascii="IRNazanin" w:hAnsi="IRNazanin" w:cs="B Mitra"/>
          <w:sz w:val="28"/>
          <w:szCs w:val="28"/>
        </w:rPr>
      </w:pPr>
      <w:r w:rsidRPr="00874527">
        <w:rPr>
          <w:rFonts w:ascii="IRNazanin" w:hAnsi="IRNazanin" w:cs="B Mitra"/>
          <w:b/>
          <w:bCs/>
          <w:sz w:val="28"/>
          <w:szCs w:val="28"/>
          <w:rtl/>
        </w:rPr>
        <w:t>مقدمه</w:t>
      </w:r>
      <w:r w:rsidR="000F21F0" w:rsidRPr="00874527">
        <w:rPr>
          <w:rFonts w:ascii="IRNazanin" w:hAnsi="IRNazanin" w:cs="B Mitra"/>
          <w:b/>
          <w:bCs/>
          <w:sz w:val="28"/>
          <w:szCs w:val="28"/>
          <w:rtl/>
        </w:rPr>
        <w:t xml:space="preserve"> </w:t>
      </w:r>
      <w:r w:rsidR="00874527">
        <w:rPr>
          <w:rFonts w:ascii="IRNazanin" w:hAnsi="IRNazanin" w:cs="B Mitra" w:hint="cs"/>
          <w:b/>
          <w:bCs/>
          <w:sz w:val="28"/>
          <w:szCs w:val="28"/>
          <w:rtl/>
        </w:rPr>
        <w:t>:</w:t>
      </w:r>
      <w:r w:rsidR="005D420E">
        <w:rPr>
          <w:rFonts w:ascii="IRNazanin" w:hAnsi="IRNazanin" w:cs="B Mitra" w:hint="cs"/>
          <w:b/>
          <w:bCs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پرستاران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به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عنوان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بزرگ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ترین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و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مهم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ترین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منابع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انسانی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در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سازمانهای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مراقبت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سلامت،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نقش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کلیدی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در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تحقق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اهداف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سازمان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به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عهده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دارند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.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در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این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راستا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توانمندسازی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کارکنان،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تکنیک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جدیدی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است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که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برای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افزایش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بهرهوری،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از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طریق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بالا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بردن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سلامت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و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تعهد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کارکنان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به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سازمان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و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بالعکس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مورد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استفاده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مدیران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قرار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گرفته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است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.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از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آنجایی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که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تعهد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سازمانی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یک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نگرش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درباره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وفاداری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کارکنان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به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سازمان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و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یک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فرآیند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مستمر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می‌باشد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که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به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واسطه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مشارکت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افراد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در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تصمیمات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سازمانی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و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توجه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به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موفقیت،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پیشرفت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و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رفاه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سازمان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به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وجود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می‌آید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و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طرفی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سلامت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سازمانی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یکی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از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گویاترین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و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مهمترین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شاخص</w:t>
      </w:r>
      <w:r w:rsidR="00874527" w:rsidRPr="005D420E">
        <w:rPr>
          <w:rFonts w:ascii="IRNazanin" w:hAnsi="IRNazanin" w:cs="B Mitra"/>
          <w:sz w:val="28"/>
          <w:szCs w:val="28"/>
          <w:rtl/>
        </w:rPr>
        <w:softHyphen/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های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اثربخشی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سازمانی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است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.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در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این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راستا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توانمندسازی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روانشناختی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پرستاران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مي‌تواند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منجر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به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ايجاد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تعهد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و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سلامت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سازمانی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و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باعث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بهبود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ارائه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خدمات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مراقبتي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شود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.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لذا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این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تحقیق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به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منظور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بررسی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ارتباط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توانمند‌سازی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روانشناختی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با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سلامت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و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تعهد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سازمانی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پرستاران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شاغل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در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بیمارستان‌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پیامبر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اعظم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کرمان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انجام</w:t>
      </w:r>
      <w:r w:rsidR="00874527"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="00874527" w:rsidRPr="005D420E">
        <w:rPr>
          <w:rFonts w:ascii="IRNazanin" w:hAnsi="IRNazanin" w:cs="B Mitra" w:hint="cs"/>
          <w:sz w:val="28"/>
          <w:szCs w:val="28"/>
          <w:rtl/>
        </w:rPr>
        <w:t>شد.</w:t>
      </w:r>
    </w:p>
    <w:p w14:paraId="4DA0371D" w14:textId="77777777" w:rsidR="00B92B6B" w:rsidRPr="005D420E" w:rsidRDefault="00B92B6B" w:rsidP="004C1E97">
      <w:pPr>
        <w:bidi/>
        <w:spacing w:after="0" w:line="360" w:lineRule="auto"/>
        <w:ind w:firstLine="567"/>
        <w:contextualSpacing/>
        <w:jc w:val="lowKashida"/>
        <w:rPr>
          <w:rFonts w:ascii="IRNazanin" w:hAnsi="IRNazanin" w:cs="B Mitra"/>
          <w:sz w:val="28"/>
          <w:szCs w:val="28"/>
        </w:rPr>
      </w:pPr>
      <w:bookmarkStart w:id="0" w:name="_Toc107130206"/>
    </w:p>
    <w:p w14:paraId="558DAC80" w14:textId="3C9C2766" w:rsidR="00C05BFC" w:rsidRPr="00650F36" w:rsidRDefault="00CC3315" w:rsidP="00B92B6B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contextualSpacing/>
        <w:jc w:val="lowKashida"/>
        <w:rPr>
          <w:rFonts w:ascii="IRNazanin" w:hAnsi="IRNazanin" w:cs="B Mitra"/>
          <w:b/>
          <w:bCs/>
          <w:sz w:val="28"/>
          <w:szCs w:val="28"/>
          <w:rtl/>
        </w:rPr>
      </w:pPr>
      <w:r w:rsidRPr="00650F36">
        <w:rPr>
          <w:rFonts w:ascii="IRNazanin" w:hAnsi="IRNazanin" w:cs="B Mitra"/>
          <w:b/>
          <w:bCs/>
          <w:sz w:val="28"/>
          <w:szCs w:val="28"/>
          <w:rtl/>
        </w:rPr>
        <w:t xml:space="preserve"> نوع ، جامعه </w:t>
      </w:r>
      <w:r w:rsidR="00C05BFC" w:rsidRPr="00650F36">
        <w:rPr>
          <w:rFonts w:ascii="IRNazanin" w:hAnsi="IRNazanin" w:cs="B Mitra"/>
          <w:b/>
          <w:bCs/>
          <w:sz w:val="28"/>
          <w:szCs w:val="28"/>
          <w:rtl/>
        </w:rPr>
        <w:t>پژوهش</w:t>
      </w:r>
      <w:bookmarkEnd w:id="0"/>
      <w:r w:rsidR="00A0516A" w:rsidRPr="00650F36">
        <w:rPr>
          <w:rFonts w:ascii="IRNazanin" w:hAnsi="IRNazanin" w:cs="B Mitra"/>
          <w:b/>
          <w:bCs/>
          <w:sz w:val="28"/>
          <w:szCs w:val="28"/>
          <w:rtl/>
        </w:rPr>
        <w:t xml:space="preserve"> و  روش نمونه</w:t>
      </w:r>
      <w:r w:rsidR="00A0516A" w:rsidRPr="00650F36">
        <w:rPr>
          <w:rFonts w:ascii="IRNazanin" w:hAnsi="IRNazanin" w:cs="B Mitra"/>
          <w:b/>
          <w:bCs/>
          <w:sz w:val="28"/>
          <w:szCs w:val="28"/>
          <w:rtl/>
        </w:rPr>
        <w:softHyphen/>
        <w:t xml:space="preserve">گیری </w:t>
      </w:r>
    </w:p>
    <w:p w14:paraId="67983C16" w14:textId="01FDDBC5" w:rsidR="00874527" w:rsidRPr="00650F36" w:rsidRDefault="005D420E" w:rsidP="00650F36">
      <w:pPr>
        <w:pStyle w:val="Heading1"/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spacing w:before="0" w:line="360" w:lineRule="auto"/>
        <w:rPr>
          <w:rFonts w:ascii="IRNazanin" w:eastAsiaTheme="minorHAnsi" w:hAnsi="IRNazanin" w:cs="B Mitra"/>
          <w:color w:val="auto"/>
          <w:rtl/>
          <w:lang w:bidi="ar-SA"/>
        </w:rPr>
      </w:pPr>
      <w:r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lastRenderedPageBreak/>
        <w:t xml:space="preserve">در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این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مطالعه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جامعه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پژوهش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را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کلیه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پرستاران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شاغل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(250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نفر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)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در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بیمارستان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پیامبر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اعظم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>(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ص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)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کرمان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تشکیل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دادند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.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تمام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پرستاران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به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صورت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سرشماری،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جهت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شرکت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در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مطالعه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دعوت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شدند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و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در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نهایت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225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پرستار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مطالعه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را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کامل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کردند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.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داده‌ها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با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استفاده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از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پرسشنامه‌های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دموگرافیک،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پرسشنامه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توانمندسازی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روانشناختی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650F36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،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پرسشنامه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سلامت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سازمانی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و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تعهد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سازمانی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از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طریق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نرم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افزار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پرس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لاین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به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650F36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 xml:space="preserve">پرستاران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ارسال</w:t>
      </w:r>
      <w:r w:rsidR="00874527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74527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گردید</w:t>
      </w:r>
      <w:r w:rsidR="00874527" w:rsidRPr="00650F36">
        <w:rPr>
          <w:rFonts w:ascii="IRNazanin" w:eastAsiaTheme="minorHAnsi" w:hAnsi="IRNazanin" w:cs="B Mitra"/>
          <w:color w:val="auto"/>
          <w:rtl/>
          <w:lang w:bidi="ar-SA"/>
        </w:rPr>
        <w:t xml:space="preserve">. </w:t>
      </w:r>
    </w:p>
    <w:p w14:paraId="6F152D1C" w14:textId="4D1CDEB2" w:rsidR="00C05BFC" w:rsidRPr="00650F36" w:rsidRDefault="00C05BFC" w:rsidP="00B92B6B">
      <w:pPr>
        <w:pStyle w:val="Heading1"/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spacing w:before="0" w:line="360" w:lineRule="auto"/>
        <w:rPr>
          <w:rFonts w:ascii="IRNazanin" w:eastAsiaTheme="minorHAnsi" w:hAnsi="IRNazanin" w:cs="B Mitra"/>
          <w:color w:val="auto"/>
          <w:rtl/>
          <w:lang w:bidi="ar-SA"/>
        </w:rPr>
      </w:pPr>
      <w:r w:rsidRPr="00650F36">
        <w:rPr>
          <w:rFonts w:ascii="IRNazanin" w:eastAsiaTheme="minorHAnsi" w:hAnsi="IRNazanin" w:cs="B Mitra"/>
          <w:color w:val="auto"/>
          <w:rtl/>
          <w:lang w:bidi="ar-SA"/>
        </w:rPr>
        <w:t>روند اجرایی این پ</w:t>
      </w:r>
      <w:r w:rsidR="003F2496" w:rsidRPr="00650F36">
        <w:rPr>
          <w:rFonts w:ascii="IRNazanin" w:eastAsiaTheme="minorHAnsi" w:hAnsi="IRNazanin" w:cs="B Mitra"/>
          <w:color w:val="auto"/>
          <w:rtl/>
          <w:lang w:bidi="ar-SA"/>
        </w:rPr>
        <w:t>ژوهش</w:t>
      </w:r>
    </w:p>
    <w:p w14:paraId="39F5FD88" w14:textId="6D44CB38" w:rsidR="00A0516A" w:rsidRPr="005D420E" w:rsidRDefault="00E80308" w:rsidP="0084299C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contextualSpacing/>
        <w:jc w:val="lowKashida"/>
        <w:rPr>
          <w:rFonts w:ascii="IRNazanin" w:hAnsi="IRNazanin" w:cs="B Mitra"/>
          <w:sz w:val="28"/>
          <w:szCs w:val="28"/>
          <w:rtl/>
        </w:rPr>
      </w:pPr>
      <w:r w:rsidRPr="005D420E">
        <w:rPr>
          <w:rFonts w:ascii="IRNazanin" w:hAnsi="IRNazanin" w:cs="B Mitra" w:hint="cs"/>
          <w:sz w:val="28"/>
          <w:szCs w:val="28"/>
          <w:rtl/>
        </w:rPr>
        <w:t>پژوهشگر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پس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از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کسب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مجوز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از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کمیته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اخلاق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و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اخذ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معرفی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نامه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از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معاونت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پژوهشی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دانشگاه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آن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را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به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مرکز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مربوطه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ارائه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داده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و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ضمن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کسب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رضایت،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اجازه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حضور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در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پژوهش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را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کسب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نمود</w:t>
      </w:r>
      <w:r w:rsidRPr="005D420E">
        <w:rPr>
          <w:rFonts w:ascii="IRNazanin" w:hAnsi="IRNazanin" w:cs="B Mitra"/>
          <w:sz w:val="28"/>
          <w:szCs w:val="28"/>
          <w:rtl/>
        </w:rPr>
        <w:t xml:space="preserve">. </w:t>
      </w:r>
      <w:r w:rsidRPr="005D420E">
        <w:rPr>
          <w:rFonts w:ascii="IRNazanin" w:hAnsi="IRNazanin" w:cs="B Mitra" w:hint="cs"/>
          <w:sz w:val="28"/>
          <w:szCs w:val="28"/>
          <w:rtl/>
        </w:rPr>
        <w:t>لیست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پرستاران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شاغلی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که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معیار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ورود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به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مطالعه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را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داشتند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از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دفتر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پرستاری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بیمارستان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اخذ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گردید</w:t>
      </w:r>
      <w:r w:rsidRPr="005D420E">
        <w:rPr>
          <w:rFonts w:ascii="IRNazanin" w:hAnsi="IRNazanin" w:cs="B Mitra"/>
          <w:sz w:val="28"/>
          <w:szCs w:val="28"/>
          <w:rtl/>
        </w:rPr>
        <w:t xml:space="preserve">. </w:t>
      </w:r>
      <w:r w:rsidRPr="005D420E">
        <w:rPr>
          <w:rFonts w:ascii="IRNazanin" w:hAnsi="IRNazanin" w:cs="B Mitra" w:hint="cs"/>
          <w:sz w:val="28"/>
          <w:szCs w:val="28"/>
          <w:rtl/>
        </w:rPr>
        <w:t>پژوهشگر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اول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با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گروه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پاسخگو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یک</w:t>
      </w:r>
      <w:r w:rsidRPr="005D420E">
        <w:rPr>
          <w:rFonts w:ascii="IRNazanin" w:hAnsi="IRNazanin" w:cs="B Mitra"/>
          <w:sz w:val="28"/>
          <w:szCs w:val="28"/>
          <w:rtl/>
        </w:rPr>
        <w:t xml:space="preserve">  </w:t>
      </w:r>
      <w:r w:rsidRPr="005D420E">
        <w:rPr>
          <w:rFonts w:ascii="IRNazanin" w:hAnsi="IRNazanin" w:cs="B Mitra" w:hint="cs"/>
          <w:sz w:val="28"/>
          <w:szCs w:val="28"/>
          <w:rtl/>
        </w:rPr>
        <w:t>کانال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ارتباطی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در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واتساپ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تشکیل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داد</w:t>
      </w:r>
      <w:r w:rsidRPr="005D420E">
        <w:rPr>
          <w:rFonts w:ascii="IRNazanin" w:hAnsi="IRNazanin" w:cs="B Mitra"/>
          <w:sz w:val="28"/>
          <w:szCs w:val="28"/>
          <w:rtl/>
        </w:rPr>
        <w:t xml:space="preserve">.  </w:t>
      </w:r>
      <w:r w:rsidRPr="005D420E">
        <w:rPr>
          <w:rFonts w:ascii="IRNazanin" w:hAnsi="IRNazanin" w:cs="B Mitra" w:hint="cs"/>
          <w:sz w:val="28"/>
          <w:szCs w:val="28"/>
          <w:rtl/>
        </w:rPr>
        <w:t>رضایت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نامه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کتبی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و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توضیحات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لازم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در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مورد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نحوه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پر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کردن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پرسشنامه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و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پاسخ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به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سؤالات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پرسشنامه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را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در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اختیار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واحدهای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پژوهش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قرار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داد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تا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پاسخ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دهند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از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آنان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خواست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در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صورت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داشتن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سؤال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در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مورد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پژوهش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با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وی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تماس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بگیرند</w:t>
      </w:r>
      <w:r w:rsidRPr="005D420E">
        <w:rPr>
          <w:rFonts w:ascii="IRNazanin" w:hAnsi="IRNazanin" w:cs="B Mitra"/>
          <w:sz w:val="28"/>
          <w:szCs w:val="28"/>
          <w:rtl/>
        </w:rPr>
        <w:t xml:space="preserve">. </w:t>
      </w:r>
      <w:r w:rsidRPr="005D420E">
        <w:rPr>
          <w:rFonts w:ascii="IRNazanin" w:hAnsi="IRNazanin" w:cs="B Mitra" w:hint="cs"/>
          <w:sz w:val="28"/>
          <w:szCs w:val="28"/>
          <w:rtl/>
        </w:rPr>
        <w:t>در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ضمن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هنگام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جمع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آوری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داده</w:t>
      </w:r>
      <w:r w:rsidRPr="005D420E">
        <w:rPr>
          <w:rFonts w:ascii="IRNazanin" w:hAnsi="IRNazanin" w:cs="B Mitra"/>
          <w:sz w:val="28"/>
          <w:szCs w:val="28"/>
          <w:rtl/>
        </w:rPr>
        <w:softHyphen/>
      </w:r>
      <w:r w:rsidRPr="005D420E">
        <w:rPr>
          <w:rFonts w:ascii="IRNazanin" w:hAnsi="IRNazanin" w:cs="B Mitra" w:hint="cs"/>
          <w:sz w:val="28"/>
          <w:szCs w:val="28"/>
          <w:rtl/>
        </w:rPr>
        <w:t>ها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توضیح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در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مورد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مطالعه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داده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که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اطلاعات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آنها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محرمانه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و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بدون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نام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و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فقط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جهت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اهداف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پژوهش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مورد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بررسی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قرار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می</w:t>
      </w:r>
      <w:r w:rsidR="00650F36" w:rsidRPr="005D420E">
        <w:rPr>
          <w:rFonts w:ascii="IRNazanin" w:hAnsi="IRNazanin" w:cs="B Mitra"/>
          <w:sz w:val="28"/>
          <w:szCs w:val="28"/>
          <w:rtl/>
        </w:rPr>
        <w:softHyphen/>
      </w:r>
      <w:r w:rsidRPr="005D420E">
        <w:rPr>
          <w:rFonts w:ascii="IRNazanin" w:hAnsi="IRNazanin" w:cs="B Mitra" w:hint="cs"/>
          <w:sz w:val="28"/>
          <w:szCs w:val="28"/>
          <w:rtl/>
        </w:rPr>
        <w:t>گیرد؛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با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توجه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به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شیوع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بیماری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کرونا</w:t>
      </w:r>
      <w:r w:rsidRPr="005D420E">
        <w:rPr>
          <w:rFonts w:ascii="IRNazanin" w:hAnsi="IRNazanin" w:cs="B Mitra"/>
          <w:sz w:val="28"/>
          <w:szCs w:val="28"/>
          <w:rtl/>
        </w:rPr>
        <w:t xml:space="preserve">  </w:t>
      </w:r>
      <w:r w:rsidRPr="005D420E">
        <w:rPr>
          <w:rFonts w:ascii="IRNazanin" w:hAnsi="IRNazanin" w:cs="B Mitra" w:hint="cs"/>
          <w:sz w:val="28"/>
          <w:szCs w:val="28"/>
          <w:rtl/>
        </w:rPr>
        <w:t>پرسشنامه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به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صورت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آنلاین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از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طریق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برنامه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پرس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لاین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در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اختیار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پرستاران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قرار</w:t>
      </w:r>
      <w:r w:rsidRPr="005D420E">
        <w:rPr>
          <w:rFonts w:ascii="IRNazanin" w:hAnsi="IRNazanin" w:cs="B Mitra"/>
          <w:sz w:val="28"/>
          <w:szCs w:val="28"/>
          <w:rtl/>
        </w:rPr>
        <w:t xml:space="preserve"> </w:t>
      </w:r>
      <w:r w:rsidRPr="005D420E">
        <w:rPr>
          <w:rFonts w:ascii="IRNazanin" w:hAnsi="IRNazanin" w:cs="B Mitra" w:hint="cs"/>
          <w:sz w:val="28"/>
          <w:szCs w:val="28"/>
          <w:rtl/>
        </w:rPr>
        <w:t>گرفت</w:t>
      </w:r>
      <w:r w:rsidRPr="005D420E">
        <w:rPr>
          <w:rFonts w:ascii="IRNazanin" w:hAnsi="IRNazanin" w:cs="B Mitra"/>
          <w:sz w:val="28"/>
          <w:szCs w:val="28"/>
          <w:rtl/>
        </w:rPr>
        <w:t>.</w:t>
      </w:r>
    </w:p>
    <w:p w14:paraId="67B3916B" w14:textId="77777777" w:rsidR="00B92B6B" w:rsidRPr="00650F36" w:rsidRDefault="00B92B6B" w:rsidP="004C1E97">
      <w:pPr>
        <w:pStyle w:val="Heading1"/>
        <w:spacing w:before="0" w:line="360" w:lineRule="auto"/>
        <w:rPr>
          <w:rFonts w:ascii="IRNazanin" w:eastAsiaTheme="minorHAnsi" w:hAnsi="IRNazanin" w:cs="B Mitra"/>
          <w:color w:val="auto"/>
          <w:lang w:bidi="ar-SA"/>
        </w:rPr>
      </w:pPr>
    </w:p>
    <w:p w14:paraId="5F3DE62F" w14:textId="77777777" w:rsidR="005D420E" w:rsidRDefault="009327BD" w:rsidP="0084299C">
      <w:pPr>
        <w:pStyle w:val="Heading1"/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spacing w:before="0" w:line="360" w:lineRule="auto"/>
        <w:rPr>
          <w:rFonts w:ascii="IRNazanin" w:eastAsiaTheme="minorHAnsi" w:hAnsi="IRNazanin" w:cs="B Mitra"/>
          <w:color w:val="auto"/>
          <w:rtl/>
          <w:lang w:bidi="ar-SA"/>
        </w:rPr>
      </w:pPr>
      <w:r w:rsidRPr="00650F36">
        <w:rPr>
          <w:rFonts w:ascii="IRNazanin" w:eastAsiaTheme="minorHAnsi" w:hAnsi="IRNazanin" w:cs="B Mitra"/>
          <w:color w:val="auto"/>
          <w:lang w:bidi="ar-SA"/>
        </w:rPr>
        <w:t xml:space="preserve"> </w:t>
      </w:r>
      <w:r w:rsidRPr="00650F36">
        <w:rPr>
          <w:rFonts w:ascii="IRNazanin" w:eastAsiaTheme="minorHAnsi" w:hAnsi="IRNazanin" w:cs="B Mitra" w:hint="cs"/>
          <w:color w:val="auto"/>
          <w:rtl/>
          <w:lang w:bidi="ar-SA"/>
        </w:rPr>
        <w:t xml:space="preserve">نتایج  و </w:t>
      </w:r>
      <w:r w:rsidR="00F47170" w:rsidRPr="00650F36">
        <w:rPr>
          <w:rFonts w:ascii="IRNazanin" w:eastAsiaTheme="minorHAnsi" w:hAnsi="IRNazanin" w:cs="B Mitra"/>
          <w:color w:val="auto"/>
          <w:rtl/>
          <w:lang w:bidi="ar-SA"/>
        </w:rPr>
        <w:t>نتیجه‌گیری</w:t>
      </w:r>
    </w:p>
    <w:p w14:paraId="1C5FC4E7" w14:textId="1B1DBF3A" w:rsidR="00F47170" w:rsidRPr="005D420E" w:rsidRDefault="00E80308" w:rsidP="0084299C">
      <w:pPr>
        <w:pStyle w:val="Heading1"/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spacing w:before="0" w:line="360" w:lineRule="auto"/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</w:pPr>
      <w:r w:rsidRPr="00650F36">
        <w:rPr>
          <w:rFonts w:ascii="IRNazanin" w:eastAsiaTheme="minorHAnsi" w:hAnsi="IRNazanin" w:cs="B Mitra" w:hint="cs"/>
          <w:color w:val="auto"/>
          <w:rtl/>
          <w:lang w:bidi="ar-SA"/>
        </w:rPr>
        <w:t xml:space="preserve"> </w:t>
      </w:r>
      <w:r w:rsidR="008D6BD0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با</w:t>
      </w:r>
      <w:r w:rsidR="008D6BD0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D6BD0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توجه</w:t>
      </w:r>
      <w:r w:rsidR="008D6BD0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D6BD0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به</w:t>
      </w:r>
      <w:r w:rsidR="008D6BD0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D6BD0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یافته‌های</w:t>
      </w:r>
      <w:r w:rsidR="008D6BD0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D6BD0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پژوهش</w:t>
      </w:r>
      <w:r w:rsidR="008D6BD0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D6BD0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حاضر توانمندسازی</w:t>
      </w:r>
      <w:r w:rsidR="008D6BD0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D6BD0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روان‌شناختی وتعهد سازمانی</w:t>
      </w:r>
      <w:r w:rsidR="008D6BD0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D6BD0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در</w:t>
      </w:r>
      <w:r w:rsidR="008D6BD0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D6BD0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حد</w:t>
      </w:r>
      <w:r w:rsidR="008D6BD0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D6BD0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متوسط</w:t>
      </w:r>
      <w:r w:rsidR="008D6BD0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D6BD0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و</w:t>
      </w:r>
      <w:r w:rsidR="008D6BD0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D6BD0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سلامت</w:t>
      </w:r>
      <w:r w:rsidR="008D6BD0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D6BD0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سازمانی</w:t>
      </w:r>
      <w:r w:rsidR="008D6BD0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D6BD0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در</w:t>
      </w:r>
      <w:r w:rsidR="008D6BD0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D6BD0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 xml:space="preserve">بود.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توانمندسـازي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روانشناختی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با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تعهد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سازمانی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و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سلامت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سازمانی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پرستاران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ارتباط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مستقیمی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داشت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.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به</w:t>
      </w:r>
      <w:r w:rsidR="008D6BD0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 xml:space="preserve"> مدیران</w:t>
      </w:r>
      <w:r w:rsidR="008D6BD0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D6BD0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پرستاری</w:t>
      </w:r>
      <w:r w:rsidR="008D6BD0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D6BD0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در</w:t>
      </w:r>
      <w:r w:rsidR="008D6BD0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D6BD0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بیمارستان</w:t>
      </w:r>
      <w:r w:rsidR="008D6BD0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D6BD0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 xml:space="preserve">ها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توصیه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شود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که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برای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افزایش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توانمندی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روان‌شناختی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پرستاران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،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سلامت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سازمانی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و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حفظ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و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بالا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بردن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تعهد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به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سازمان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از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روش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های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تشویقی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بیشتری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استفاده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کنند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و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در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ایجاد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و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حفظ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محیط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کاری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سالم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و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حمایت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از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عدالت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و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انصاف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در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سیاست‌ها،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قضاوت‌ها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و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تصمیم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گیری‌ها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تلاش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نمایند</w:t>
      </w:r>
      <w:r w:rsidR="0084299C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>.</w:t>
      </w:r>
      <w:r w:rsidR="0084299C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همچنین</w:t>
      </w:r>
      <w:r w:rsidR="0084299C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4299C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تاکید</w:t>
      </w:r>
      <w:r w:rsidR="0084299C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4299C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براجرایی</w:t>
      </w:r>
      <w:r w:rsidR="0084299C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4299C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برنامه</w:t>
      </w:r>
      <w:r w:rsidR="0084299C" w:rsidRPr="005D420E">
        <w:rPr>
          <w:rFonts w:eastAsiaTheme="minorHAnsi" w:cs="Cambria"/>
          <w:b w:val="0"/>
          <w:bCs w:val="0"/>
          <w:color w:val="auto"/>
          <w:rtl/>
          <w:lang w:bidi="ar-SA"/>
        </w:rPr>
        <w:softHyphen/>
      </w:r>
      <w:r w:rsidR="0084299C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های</w:t>
      </w:r>
      <w:r w:rsidR="0084299C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4299C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ومداخلاتی</w:t>
      </w:r>
      <w:r w:rsidR="0084299C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 </w:t>
      </w:r>
      <w:r w:rsidR="0084299C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درجهت افزایش توانمندسازی</w:t>
      </w:r>
      <w:r w:rsidR="0084299C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4299C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روانشناختی</w:t>
      </w:r>
      <w:r w:rsidR="0084299C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4299C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که</w:t>
      </w:r>
      <w:r w:rsidR="0084299C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4299C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می‌تواند</w:t>
      </w:r>
      <w:r w:rsidR="0084299C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4299C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یک</w:t>
      </w:r>
      <w:r w:rsidR="0084299C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4299C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استراتژی</w:t>
      </w:r>
      <w:r w:rsidR="0084299C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4299C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ارزشمند</w:t>
      </w:r>
      <w:r w:rsidR="0084299C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4299C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برای</w:t>
      </w:r>
      <w:r w:rsidR="0084299C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4299C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بهبود</w:t>
      </w:r>
      <w:r w:rsidR="0084299C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4299C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سلامت</w:t>
      </w:r>
      <w:r w:rsidR="0084299C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4299C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و</w:t>
      </w:r>
      <w:r w:rsidR="0084299C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4299C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تعهد</w:t>
      </w:r>
      <w:r w:rsidR="0084299C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4299C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سازمانی</w:t>
      </w:r>
      <w:r w:rsidR="0084299C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4299C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پرستاران</w:t>
      </w:r>
      <w:r w:rsidR="0084299C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4299C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محسوب</w:t>
      </w:r>
      <w:r w:rsidR="0084299C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4299C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گردد،</w:t>
      </w:r>
      <w:r w:rsidR="0084299C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4299C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به</w:t>
      </w:r>
      <w:r w:rsidR="0084299C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4299C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مدیران</w:t>
      </w:r>
      <w:r w:rsidR="0084299C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4299C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پرستاری</w:t>
      </w:r>
      <w:r w:rsidR="0084299C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4299C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توصیه</w:t>
      </w:r>
      <w:r w:rsidR="0084299C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  <w:r w:rsidR="0084299C" w:rsidRPr="005D420E">
        <w:rPr>
          <w:rFonts w:ascii="IRNazanin" w:eastAsiaTheme="minorHAnsi" w:hAnsi="IRNazanin" w:cs="B Mitra" w:hint="cs"/>
          <w:b w:val="0"/>
          <w:bCs w:val="0"/>
          <w:color w:val="auto"/>
          <w:rtl/>
          <w:lang w:bidi="ar-SA"/>
        </w:rPr>
        <w:t>گردید</w:t>
      </w:r>
      <w:r w:rsidR="0084299C"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.</w:t>
      </w:r>
      <w:r w:rsidRPr="005D420E">
        <w:rPr>
          <w:rFonts w:ascii="IRNazanin" w:eastAsiaTheme="minorHAnsi" w:hAnsi="IRNazanin" w:cs="B Mitra"/>
          <w:b w:val="0"/>
          <w:bCs w:val="0"/>
          <w:color w:val="auto"/>
          <w:rtl/>
          <w:lang w:bidi="ar-SA"/>
        </w:rPr>
        <w:t xml:space="preserve"> </w:t>
      </w:r>
    </w:p>
    <w:p w14:paraId="5EBCB921" w14:textId="5963C9C5" w:rsidR="00E80308" w:rsidRDefault="00E80308" w:rsidP="00E80308">
      <w:pPr>
        <w:rPr>
          <w:rtl/>
          <w:lang w:bidi="fa-IR"/>
        </w:rPr>
      </w:pPr>
    </w:p>
    <w:p w14:paraId="64406FF1" w14:textId="77777777" w:rsidR="00E80308" w:rsidRPr="00E80308" w:rsidRDefault="00E80308" w:rsidP="00E80308">
      <w:pPr>
        <w:rPr>
          <w:rtl/>
          <w:lang w:bidi="fa-IR"/>
        </w:rPr>
      </w:pPr>
    </w:p>
    <w:p w14:paraId="705ACFD0" w14:textId="77777777" w:rsidR="00B92B6B" w:rsidRPr="00874527" w:rsidRDefault="00B92B6B" w:rsidP="004C1E97">
      <w:pPr>
        <w:pStyle w:val="Heading1"/>
        <w:spacing w:before="0" w:line="360" w:lineRule="auto"/>
        <w:rPr>
          <w:rFonts w:ascii="IRNazanin" w:hAnsi="IRNazanin" w:cs="B Mitra"/>
          <w:color w:val="000000" w:themeColor="text1"/>
        </w:rPr>
      </w:pPr>
    </w:p>
    <w:p w14:paraId="57170D44" w14:textId="64B494A1" w:rsidR="00650F36" w:rsidRDefault="00EA7B64" w:rsidP="00650F36">
      <w:pPr>
        <w:pStyle w:val="Heading1"/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spacing w:before="0" w:line="360" w:lineRule="auto"/>
        <w:rPr>
          <w:rtl/>
        </w:rPr>
      </w:pPr>
      <w:r w:rsidRPr="00874527">
        <w:rPr>
          <w:rFonts w:ascii="IRNazanin" w:hAnsi="IRNazanin" w:cs="B Mitra"/>
          <w:color w:val="000000" w:themeColor="text1"/>
          <w:rtl/>
        </w:rPr>
        <w:t>کاربرد پژوهش و اثر گذاری ان</w:t>
      </w:r>
      <w:r w:rsidR="00E5124F" w:rsidRPr="00E5124F">
        <w:rPr>
          <w:rFonts w:hint="cs"/>
          <w:rtl/>
        </w:rPr>
        <w:t xml:space="preserve"> </w:t>
      </w:r>
    </w:p>
    <w:p w14:paraId="3CC930BA" w14:textId="56D0DF58" w:rsidR="00F47170" w:rsidRPr="005D420E" w:rsidRDefault="00E5124F" w:rsidP="00D95185">
      <w:pPr>
        <w:pStyle w:val="Heading1"/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spacing w:before="0" w:line="360" w:lineRule="auto"/>
        <w:rPr>
          <w:rFonts w:ascii="IRNazanin" w:hAnsi="IRNazanin" w:cs="B Mitra"/>
          <w:b w:val="0"/>
          <w:bCs w:val="0"/>
          <w:color w:val="000000" w:themeColor="text1"/>
          <w:rtl/>
        </w:rPr>
      </w:pP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خلاصه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ای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از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نتایج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این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طرح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به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مدیر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پرستاری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و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سوپروایزر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اموزشی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بیمارستان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تامین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اجتماعی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تحویل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داده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شد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و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جهت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استفاده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مداوم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پرستاران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در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سایت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بیمارستان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قرار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گرفت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.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نتایج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این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طرح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می</w:t>
      </w:r>
      <w:r w:rsidR="00650F36" w:rsidRPr="005D420E">
        <w:rPr>
          <w:rFonts w:cs="Cambria"/>
          <w:b w:val="0"/>
          <w:bCs w:val="0"/>
          <w:color w:val="000000" w:themeColor="text1"/>
          <w:rtl/>
        </w:rPr>
        <w:softHyphen/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تواند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به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مدیران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و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سیاست</w:t>
      </w:r>
      <w:r w:rsidR="00650F36" w:rsidRPr="005D420E">
        <w:rPr>
          <w:rFonts w:ascii="IRNazanin" w:hAnsi="IRNazanin" w:cs="B Mitra"/>
          <w:b w:val="0"/>
          <w:bCs w:val="0"/>
          <w:color w:val="000000" w:themeColor="text1"/>
          <w:rtl/>
        </w:rPr>
        <w:softHyphen/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گذاران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حوزه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پرستاری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در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جهت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ارتقای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توانمندسازی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روانشناختی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="00650F36"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که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یک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استراتژی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ارزشمند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برای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بهبود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سلامت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و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تعهد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سازمانی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کمک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نماید</w:t>
      </w:r>
      <w:r w:rsidR="00650F36"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.</w:t>
      </w:r>
      <w:r w:rsidR="005D420E"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 xml:space="preserve"> </w:t>
      </w:r>
      <w:r w:rsidR="00650F36"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همچنین</w:t>
      </w:r>
      <w:r w:rsidR="005D420E"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 xml:space="preserve"> این طرح </w:t>
      </w:r>
      <w:r w:rsidR="00650F36"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 xml:space="preserve"> با شناسایی مولفه های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که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اثر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گذر</w:t>
      </w:r>
      <w:r w:rsidR="005D420E"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در</w:t>
      </w:r>
      <w:r w:rsidR="00650F36"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 xml:space="preserve">تعهد ،سلامت سازمانی </w:t>
      </w:r>
      <w:r w:rsidR="00D95185"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 xml:space="preserve">پرستاران </w:t>
      </w:r>
      <w:r w:rsidR="005D420E"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 xml:space="preserve"> باعث افزایش تعهد سازمانی و تونمند سازی روان شناختی پرستاران شد و </w:t>
      </w:r>
      <w:r w:rsidR="00D95185"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 xml:space="preserve"> نتیجه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افزایش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ک</w:t>
      </w:r>
      <w:r w:rsidR="005D420E"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ی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فیت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مراق</w:t>
      </w:r>
      <w:r w:rsidR="00650F36"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 xml:space="preserve">بت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پرستاری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ورضایت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بیماران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را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از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مراقبت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پرستاری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به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دنبال</w:t>
      </w:r>
      <w:r w:rsidRPr="005D420E">
        <w:rPr>
          <w:rFonts w:ascii="IRNazanin" w:hAnsi="IRNazanin" w:cs="B Mitra"/>
          <w:b w:val="0"/>
          <w:bCs w:val="0"/>
          <w:color w:val="000000" w:themeColor="text1"/>
          <w:rtl/>
        </w:rPr>
        <w:t xml:space="preserve"> </w:t>
      </w:r>
      <w:r w:rsidRPr="005D420E">
        <w:rPr>
          <w:rFonts w:ascii="IRNazanin" w:hAnsi="IRNazanin" w:cs="B Mitra" w:hint="cs"/>
          <w:b w:val="0"/>
          <w:bCs w:val="0"/>
          <w:color w:val="000000" w:themeColor="text1"/>
          <w:rtl/>
        </w:rPr>
        <w:t>داشت.</w:t>
      </w:r>
    </w:p>
    <w:p w14:paraId="1DAD9470" w14:textId="77777777" w:rsidR="00E5124F" w:rsidRPr="00E5124F" w:rsidRDefault="00E5124F" w:rsidP="00E5124F">
      <w:pPr>
        <w:rPr>
          <w:rtl/>
          <w:lang w:bidi="fa-IR"/>
        </w:rPr>
      </w:pPr>
    </w:p>
    <w:p w14:paraId="78147F48" w14:textId="47209C35" w:rsidR="00547ACC" w:rsidRPr="00874527" w:rsidRDefault="00000000">
      <w:pPr>
        <w:rPr>
          <w:rFonts w:cs="B Mitra"/>
        </w:rPr>
      </w:pPr>
    </w:p>
    <w:sectPr w:rsidR="00547ACC" w:rsidRPr="00874527" w:rsidSect="00B92B6B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E544D" w14:textId="77777777" w:rsidR="00712E77" w:rsidRDefault="00712E77" w:rsidP="00C05BFC">
      <w:pPr>
        <w:spacing w:after="0" w:line="240" w:lineRule="auto"/>
      </w:pPr>
      <w:r>
        <w:separator/>
      </w:r>
    </w:p>
  </w:endnote>
  <w:endnote w:type="continuationSeparator" w:id="0">
    <w:p w14:paraId="7E6F996E" w14:textId="77777777" w:rsidR="00712E77" w:rsidRDefault="00712E77" w:rsidP="00C05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Nazanin">
    <w:altName w:val="Calibri"/>
    <w:panose1 w:val="02000506000000020002"/>
    <w:charset w:val="00"/>
    <w:family w:val="auto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67765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C184FE" w14:textId="43CF7BBC" w:rsidR="00334069" w:rsidRDefault="0033406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299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EA02064" w14:textId="77777777" w:rsidR="00334069" w:rsidRDefault="003340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922B9" w14:textId="77777777" w:rsidR="00712E77" w:rsidRDefault="00712E77" w:rsidP="00C05BFC">
      <w:pPr>
        <w:spacing w:after="0" w:line="240" w:lineRule="auto"/>
      </w:pPr>
      <w:r>
        <w:separator/>
      </w:r>
    </w:p>
  </w:footnote>
  <w:footnote w:type="continuationSeparator" w:id="0">
    <w:p w14:paraId="6DB7E6AD" w14:textId="77777777" w:rsidR="00712E77" w:rsidRDefault="00712E77" w:rsidP="00C05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B4635"/>
    <w:multiLevelType w:val="hybridMultilevel"/>
    <w:tmpl w:val="53381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1399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F0"/>
    <w:rsid w:val="00011A3F"/>
    <w:rsid w:val="00024803"/>
    <w:rsid w:val="00024DB2"/>
    <w:rsid w:val="00097A22"/>
    <w:rsid w:val="000E58E9"/>
    <w:rsid w:val="000F21F0"/>
    <w:rsid w:val="001806EC"/>
    <w:rsid w:val="001E40E7"/>
    <w:rsid w:val="001F3361"/>
    <w:rsid w:val="0026001C"/>
    <w:rsid w:val="002C1414"/>
    <w:rsid w:val="00334069"/>
    <w:rsid w:val="003B52F0"/>
    <w:rsid w:val="003D6803"/>
    <w:rsid w:val="003F2496"/>
    <w:rsid w:val="004B7975"/>
    <w:rsid w:val="004C1E97"/>
    <w:rsid w:val="00522D49"/>
    <w:rsid w:val="00554883"/>
    <w:rsid w:val="005C4F7A"/>
    <w:rsid w:val="005D420E"/>
    <w:rsid w:val="005D7E3E"/>
    <w:rsid w:val="00650F36"/>
    <w:rsid w:val="006A523A"/>
    <w:rsid w:val="00712E77"/>
    <w:rsid w:val="00786FFF"/>
    <w:rsid w:val="0084299C"/>
    <w:rsid w:val="00874527"/>
    <w:rsid w:val="0087600C"/>
    <w:rsid w:val="008D6BD0"/>
    <w:rsid w:val="008E0234"/>
    <w:rsid w:val="008E6B19"/>
    <w:rsid w:val="009327BD"/>
    <w:rsid w:val="00A0516A"/>
    <w:rsid w:val="00A30950"/>
    <w:rsid w:val="00A37719"/>
    <w:rsid w:val="00A44CD8"/>
    <w:rsid w:val="00A52256"/>
    <w:rsid w:val="00B92B6B"/>
    <w:rsid w:val="00C05BFC"/>
    <w:rsid w:val="00C86651"/>
    <w:rsid w:val="00CC3315"/>
    <w:rsid w:val="00D04BE6"/>
    <w:rsid w:val="00D514B1"/>
    <w:rsid w:val="00D95185"/>
    <w:rsid w:val="00D97BB0"/>
    <w:rsid w:val="00E17F88"/>
    <w:rsid w:val="00E46DB6"/>
    <w:rsid w:val="00E5124F"/>
    <w:rsid w:val="00E57D8E"/>
    <w:rsid w:val="00E80308"/>
    <w:rsid w:val="00EA7B64"/>
    <w:rsid w:val="00EE3E2F"/>
    <w:rsid w:val="00F21F7D"/>
    <w:rsid w:val="00F3577B"/>
    <w:rsid w:val="00F47170"/>
    <w:rsid w:val="00F87943"/>
    <w:rsid w:val="00FD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9B4D2"/>
  <w15:docId w15:val="{D8E6B249-8833-44FD-9657-E9BE54698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F0"/>
    <w:pPr>
      <w:spacing w:after="160"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05BFC"/>
    <w:pPr>
      <w:keepNext/>
      <w:keepLines/>
      <w:bidi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5BFC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2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1F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D514B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05BFC"/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C05B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5BFC"/>
    <w:pPr>
      <w:spacing w:line="259" w:lineRule="auto"/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05BFC"/>
  </w:style>
  <w:style w:type="character" w:customStyle="1" w:styleId="newsnavtitle">
    <w:name w:val="news_nav_title"/>
    <w:basedOn w:val="DefaultParagraphFont"/>
    <w:rsid w:val="00C05BFC"/>
  </w:style>
  <w:style w:type="character" w:styleId="CommentReference">
    <w:name w:val="annotation reference"/>
    <w:basedOn w:val="DefaultParagraphFont"/>
    <w:uiPriority w:val="99"/>
    <w:semiHidden/>
    <w:unhideWhenUsed/>
    <w:rsid w:val="00A051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51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51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51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516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340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4069"/>
  </w:style>
  <w:style w:type="paragraph" w:styleId="Footer">
    <w:name w:val="footer"/>
    <w:basedOn w:val="Normal"/>
    <w:link w:val="FooterChar"/>
    <w:uiPriority w:val="99"/>
    <w:unhideWhenUsed/>
    <w:rsid w:val="003340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40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جمیله فرخ زادیان</cp:lastModifiedBy>
  <cp:revision>3</cp:revision>
  <dcterms:created xsi:type="dcterms:W3CDTF">2022-06-29T04:51:00Z</dcterms:created>
  <dcterms:modified xsi:type="dcterms:W3CDTF">2022-07-02T05:58:00Z</dcterms:modified>
</cp:coreProperties>
</file>